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4"/>
        <w:rPr>
          <w:b w:val="1"/>
          <w:caps w:val="1"/>
        </w:rPr>
      </w:pPr>
      <w:r>
        <w:rPr>
          <w:b w:val="1"/>
          <w:caps w:val="1"/>
        </w:rPr>
        <w:t>О</w:t>
      </w:r>
      <w:r>
        <w:rPr>
          <w:b w:val="1"/>
          <w:caps w:val="1"/>
        </w:rPr>
        <w:t>блохотдепартамент</w:t>
      </w:r>
      <w:r>
        <w:rPr>
          <w:b w:val="1"/>
          <w:caps w:val="1"/>
        </w:rPr>
        <w:t xml:space="preserve"> информирует</w:t>
      </w:r>
    </w:p>
    <w:p w14:paraId="04000000">
      <w:pPr>
        <w:pStyle w:val="Style_4"/>
        <w:rPr>
          <w:b w:val="1"/>
          <w:caps w:val="1"/>
        </w:rPr>
      </w:pPr>
      <w:r>
        <w:rPr>
          <w:b w:val="1"/>
          <w:caps w:val="1"/>
        </w:rPr>
        <w:t xml:space="preserve">об итогах жеребьевки по </w:t>
      </w:r>
      <w:r>
        <w:rPr>
          <w:b w:val="1"/>
          <w:caps w:val="1"/>
        </w:rPr>
        <w:t>распределению</w:t>
      </w:r>
      <w:r>
        <w:rPr>
          <w:b w:val="1"/>
          <w:caps w:val="1"/>
        </w:rPr>
        <w:t xml:space="preserve"> разрешений </w:t>
      </w:r>
      <w:r>
        <w:rPr>
          <w:b w:val="1"/>
          <w:caps w:val="1"/>
          <w:u w:val="single"/>
        </w:rPr>
        <w:t>на добычу лося</w:t>
      </w:r>
      <w:r>
        <w:rPr>
          <w:b w:val="1"/>
          <w:caps w:val="1"/>
        </w:rPr>
        <w:t xml:space="preserve"> на территории общедоступных охотничьих угодий </w:t>
      </w:r>
      <w:r>
        <w:rPr>
          <w:b w:val="1"/>
          <w:caps w:val="1"/>
          <w:u w:val="single"/>
        </w:rPr>
        <w:t>сокольского</w:t>
      </w:r>
      <w:r>
        <w:rPr>
          <w:b w:val="1"/>
          <w:caps w:val="1"/>
        </w:rPr>
        <w:t xml:space="preserve"> района</w:t>
      </w:r>
      <w:r>
        <w:rPr>
          <w:b w:val="1"/>
          <w:caps w:val="1"/>
        </w:rPr>
        <w:t xml:space="preserve"> в сезоне охоты 2022-2023</w:t>
      </w:r>
      <w:r>
        <w:rPr>
          <w:b w:val="1"/>
          <w:caps w:val="1"/>
        </w:rPr>
        <w:t xml:space="preserve"> года</w:t>
      </w:r>
    </w:p>
    <w:p w14:paraId="05000000">
      <w:pPr>
        <w:pStyle w:val="Style_4"/>
        <w:ind/>
        <w:jc w:val="both"/>
        <w:rPr>
          <w:b w:val="1"/>
          <w:caps w:val="1"/>
        </w:rPr>
      </w:pPr>
    </w:p>
    <w:p w14:paraId="06000000">
      <w:pPr>
        <w:pStyle w:val="Style_4"/>
        <w:ind/>
        <w:jc w:val="center"/>
        <w:rPr>
          <w:b w:val="1"/>
        </w:rPr>
      </w:pPr>
      <w:r>
        <w:rPr>
          <w:b w:val="1"/>
        </w:rPr>
        <w:t xml:space="preserve">В соответствии с протоколом </w:t>
      </w:r>
      <w:r>
        <w:rPr>
          <w:b w:val="1"/>
        </w:rPr>
        <w:t xml:space="preserve">заседания  комиссии по </w:t>
      </w:r>
      <w:r>
        <w:rPr>
          <w:b w:val="1"/>
        </w:rPr>
        <w:t xml:space="preserve">распределению разрешений на добычу </w:t>
      </w:r>
      <w:r>
        <w:rPr>
          <w:b w:val="1"/>
        </w:rPr>
        <w:t>лося</w:t>
      </w:r>
      <w:r>
        <w:rPr>
          <w:b w:val="1"/>
        </w:rPr>
        <w:br/>
      </w:r>
      <w:r>
        <w:rPr>
          <w:b w:val="1"/>
          <w:caps w:val="1"/>
        </w:rPr>
        <w:t xml:space="preserve"> </w:t>
      </w:r>
      <w:r>
        <w:rPr>
          <w:b w:val="1"/>
        </w:rPr>
        <w:t>от</w:t>
      </w:r>
      <w:r>
        <w:rPr>
          <w:b w:val="1"/>
        </w:rPr>
        <w:t xml:space="preserve"> </w:t>
      </w:r>
      <w:r>
        <w:rPr>
          <w:b w:val="1"/>
        </w:rPr>
        <w:t>20 августа</w:t>
      </w:r>
      <w:r>
        <w:rPr>
          <w:b w:val="1"/>
        </w:rPr>
        <w:t xml:space="preserve"> </w:t>
      </w:r>
      <w:r>
        <w:rPr>
          <w:b w:val="1"/>
        </w:rPr>
        <w:t>2022</w:t>
      </w:r>
      <w:r>
        <w:rPr>
          <w:b w:val="1"/>
        </w:rPr>
        <w:t xml:space="preserve"> </w:t>
      </w:r>
      <w:r>
        <w:rPr>
          <w:b w:val="1"/>
        </w:rPr>
        <w:t xml:space="preserve"> года</w:t>
      </w:r>
      <w:r>
        <w:rPr>
          <w:b w:val="1"/>
        </w:rPr>
        <w:t xml:space="preserve"> </w:t>
      </w:r>
      <w:r>
        <w:rPr>
          <w:b w:val="1"/>
        </w:rPr>
        <w:t xml:space="preserve"> № </w:t>
      </w:r>
      <w:r>
        <w:rPr>
          <w:b w:val="1"/>
        </w:rPr>
        <w:t>2</w:t>
      </w:r>
      <w:r>
        <w:rPr>
          <w:b w:val="1"/>
        </w:rPr>
        <w:t>-С/2022</w:t>
      </w:r>
      <w:r>
        <w:rPr>
          <w:b w:val="1"/>
        </w:rPr>
        <w:t>:</w:t>
      </w:r>
    </w:p>
    <w:p w14:paraId="07000000">
      <w:pPr>
        <w:pStyle w:val="Style_5"/>
        <w:ind/>
        <w:jc w:val="center"/>
      </w:pPr>
    </w:p>
    <w:p w14:paraId="08000000">
      <w:pPr>
        <w:pStyle w:val="Style_5"/>
        <w:ind w:firstLine="720" w:left="0"/>
        <w:jc w:val="both"/>
        <w:rPr>
          <w:b w:val="1"/>
          <w:color w:val="000000"/>
        </w:rPr>
      </w:pPr>
      <w:r>
        <w:rPr>
          <w:b w:val="1"/>
        </w:rPr>
        <w:t>1.</w:t>
      </w:r>
      <w:r>
        <w:rPr>
          <w:b w:val="1"/>
        </w:rPr>
        <w:t>1</w:t>
      </w:r>
      <w:r>
        <w:rPr>
          <w:b w:val="1"/>
        </w:rPr>
        <w:t>. Предоставить право на получение разрешения на добычу лося по заявлениям граждан, добывши</w:t>
      </w:r>
      <w:r>
        <w:rPr>
          <w:b w:val="1"/>
        </w:rPr>
        <w:t>х</w:t>
      </w:r>
      <w:r>
        <w:rPr>
          <w:b w:val="1"/>
        </w:rPr>
        <w:t xml:space="preserve"> волка, </w:t>
      </w:r>
      <w:r>
        <w:rPr>
          <w:b w:val="1"/>
        </w:rPr>
        <w:t>и</w:t>
      </w:r>
      <w:r>
        <w:rPr>
          <w:b w:val="1"/>
        </w:rPr>
        <w:t>меющи</w:t>
      </w:r>
      <w:r>
        <w:rPr>
          <w:b w:val="1"/>
        </w:rPr>
        <w:t>х</w:t>
      </w:r>
      <w:r>
        <w:rPr>
          <w:b w:val="1"/>
        </w:rPr>
        <w:t xml:space="preserve"> охотничий билет:</w:t>
      </w:r>
    </w:p>
    <w:p w14:paraId="09000000">
      <w:pPr>
        <w:pStyle w:val="Style_5"/>
        <w:ind/>
        <w:jc w:val="both"/>
        <w:rPr>
          <w:u w:val="single"/>
        </w:rPr>
      </w:pPr>
    </w:p>
    <w:tbl>
      <w:tblPr>
        <w:tblStyle w:val="Style_6"/>
        <w:tblInd w:type="dxa" w:w="-5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"/>
        <w:gridCol w:w="3483"/>
        <w:gridCol w:w="2502"/>
        <w:gridCol w:w="3335"/>
      </w:tblGrid>
      <w:t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</w:tc>
        <w:tc>
          <w:tcPr>
            <w:tcW w:type="dxa" w:w="3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>№ охотничьего билета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>Половозрастная группа</w:t>
            </w:r>
          </w:p>
        </w:tc>
      </w:tr>
      <w:tr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5"/>
            </w:pPr>
            <w:r>
              <w:t>-</w:t>
            </w:r>
          </w:p>
        </w:tc>
        <w:tc>
          <w:tcPr>
            <w:tcW w:type="dxa" w:w="3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5"/>
            </w:pPr>
            <w:r>
              <w:t>-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5"/>
            </w:pPr>
            <w:r>
              <w:t>-</w:t>
            </w:r>
          </w:p>
        </w:tc>
        <w:tc>
          <w:tcPr>
            <w:tcW w:type="dxa" w:w="3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5"/>
            </w:pPr>
            <w:r>
              <w:t>-</w:t>
            </w:r>
          </w:p>
        </w:tc>
      </w:tr>
    </w:tbl>
    <w:p w14:paraId="12000000">
      <w:pPr>
        <w:pStyle w:val="Style_5"/>
        <w:ind/>
        <w:jc w:val="both"/>
        <w:rPr>
          <w:b w:val="1"/>
        </w:rPr>
      </w:pPr>
    </w:p>
    <w:p w14:paraId="13000000">
      <w:pPr>
        <w:pStyle w:val="Style_5"/>
        <w:ind w:firstLine="720" w:left="0"/>
        <w:jc w:val="both"/>
        <w:rPr>
          <w:b w:val="1"/>
        </w:rPr>
      </w:pPr>
    </w:p>
    <w:p w14:paraId="14000000">
      <w:pPr>
        <w:pStyle w:val="Style_5"/>
        <w:ind w:firstLine="720" w:left="0"/>
        <w:jc w:val="both"/>
        <w:rPr>
          <w:b w:val="1"/>
        </w:rPr>
      </w:pPr>
      <w:r>
        <w:rPr>
          <w:b w:val="1"/>
        </w:rPr>
        <w:t>1.</w:t>
      </w:r>
      <w:r>
        <w:rPr>
          <w:b w:val="1"/>
        </w:rPr>
        <w:t>2</w:t>
      </w:r>
      <w:r>
        <w:rPr>
          <w:b w:val="1"/>
        </w:rPr>
        <w:t>. Предоставить право на получение разрешения на добычу лося</w:t>
      </w:r>
      <w:r>
        <w:rPr>
          <w:b w:val="1"/>
        </w:rPr>
        <w:t xml:space="preserve"> </w:t>
      </w:r>
      <w:r>
        <w:rPr>
          <w:b w:val="1"/>
        </w:rPr>
        <w:t>по заявлениям</w:t>
      </w:r>
      <w:r>
        <w:rPr>
          <w:b w:val="1"/>
        </w:rPr>
        <w:t xml:space="preserve"> </w:t>
      </w:r>
      <w:r>
        <w:rPr>
          <w:b w:val="1"/>
        </w:rPr>
        <w:t>граждан,</w:t>
      </w:r>
      <w:r>
        <w:rPr>
          <w:b w:val="1"/>
        </w:rPr>
        <w:t xml:space="preserve"> </w:t>
      </w:r>
      <w:r>
        <w:rPr>
          <w:b w:val="1"/>
        </w:rPr>
        <w:t xml:space="preserve">выполнивших биотехнические мероприятия, </w:t>
      </w:r>
      <w:r>
        <w:rPr>
          <w:b w:val="1"/>
        </w:rPr>
        <w:t>и</w:t>
      </w:r>
      <w:r>
        <w:rPr>
          <w:b w:val="1"/>
        </w:rPr>
        <w:t>меющих охотничий билет:</w:t>
      </w:r>
    </w:p>
    <w:p w14:paraId="15000000">
      <w:pPr>
        <w:pStyle w:val="Style_5"/>
        <w:ind w:firstLine="720" w:left="0"/>
        <w:jc w:val="both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6"/>
        <w:gridCol w:w="3391"/>
        <w:gridCol w:w="2442"/>
        <w:gridCol w:w="3527"/>
      </w:tblGrid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5"/>
              <w:ind w:firstLine="0" w:left="-199"/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>№ охотничьего билета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>Половозрастная группа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5"/>
            </w:pPr>
            <w:r>
              <w:t>1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5"/>
            </w:pPr>
            <w:r>
              <w:t>1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5"/>
            </w:pPr>
            <w:r>
              <w:t>35 №</w:t>
            </w:r>
            <w:r>
              <w:t>005313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5"/>
            </w:pPr>
            <w:r>
              <w:t>2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5"/>
            </w:pPr>
            <w:r>
              <w:t>2</w:t>
            </w:r>
            <w:r>
              <w:t xml:space="preserve"> 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5"/>
            </w:pPr>
            <w:r>
              <w:t>35№005013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5"/>
            </w:pPr>
            <w:r>
              <w:t>3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5"/>
            </w:pPr>
            <w:r>
              <w:t>4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5"/>
            </w:pPr>
            <w:r>
              <w:t>35№ 050777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5"/>
            </w:pPr>
            <w:r>
              <w:t>4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5"/>
            </w:pPr>
            <w:r>
              <w:t xml:space="preserve">5 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5"/>
            </w:pPr>
            <w:r>
              <w:t>35 № 005355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5"/>
            </w:pPr>
            <w:r>
              <w:t>5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5"/>
            </w:pPr>
            <w:r>
              <w:t>8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5"/>
            </w:pPr>
            <w:r>
              <w:t>35 № 044928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5"/>
            </w:pPr>
            <w:r>
              <w:t xml:space="preserve">Лось </w:t>
            </w:r>
            <w:r>
              <w:t>д</w:t>
            </w:r>
            <w:r>
              <w:t>о 1 года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5"/>
            </w:pPr>
            <w:r>
              <w:t>6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5"/>
            </w:pPr>
            <w:r>
              <w:t>9</w:t>
            </w:r>
            <w:r>
              <w:t xml:space="preserve"> 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5"/>
            </w:pPr>
            <w:r>
              <w:t>35 № 033855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5"/>
            </w:pPr>
            <w:r>
              <w:t>7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5"/>
            </w:pPr>
            <w:r>
              <w:t>10</w:t>
            </w:r>
            <w:r>
              <w:t xml:space="preserve"> 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5"/>
            </w:pPr>
            <w:r>
              <w:t>35 № 018102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5"/>
            </w:pPr>
            <w:r>
              <w:t>Лось до 1 года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5"/>
            </w:pPr>
            <w:r>
              <w:t>8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5"/>
            </w:pPr>
            <w:r>
              <w:t>11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5"/>
            </w:pPr>
            <w:r>
              <w:t>78 № 025004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5"/>
            </w:pPr>
            <w:r>
              <w:t xml:space="preserve">Лось </w:t>
            </w:r>
            <w:r>
              <w:t>до 1 года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5"/>
            </w:pPr>
            <w:r>
              <w:t>9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5"/>
            </w:pPr>
            <w:r>
              <w:t>12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5"/>
            </w:pPr>
            <w:r>
              <w:t>35 № 011607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5"/>
            </w:pPr>
            <w:r>
              <w:t>10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5"/>
            </w:pPr>
            <w:r>
              <w:t>14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5"/>
            </w:pPr>
            <w:r>
              <w:t>35 № 030231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5"/>
            </w:pPr>
            <w:r>
              <w:t>Лось до 1 года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5"/>
            </w:pPr>
            <w:r>
              <w:t>11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5"/>
            </w:pPr>
            <w:r>
              <w:t>15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5"/>
            </w:pPr>
            <w:r>
              <w:t xml:space="preserve">35 № </w:t>
            </w:r>
            <w:r>
              <w:t>011644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5"/>
            </w:pPr>
            <w:r>
              <w:t>12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5"/>
            </w:pPr>
            <w:r>
              <w:t>16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5"/>
            </w:pPr>
            <w:r>
              <w:t>35 № 041601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5"/>
            </w:pPr>
            <w:r>
              <w:t>13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5"/>
            </w:pPr>
            <w:r>
              <w:t>17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5"/>
            </w:pPr>
            <w:r>
              <w:t>35№ 015609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5"/>
            </w:pPr>
            <w:r>
              <w:t>14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5"/>
            </w:pPr>
            <w:r>
              <w:t>18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5"/>
            </w:pPr>
            <w:r>
              <w:t>47 № 031414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5"/>
            </w:pPr>
            <w:r>
              <w:t>Лось до 1 года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5"/>
            </w:pPr>
            <w:r>
              <w:t>15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5"/>
            </w:pPr>
            <w:r>
              <w:t>19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5"/>
            </w:pPr>
            <w:r>
              <w:t>35 № 020666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5"/>
            </w:pPr>
            <w:r>
              <w:t>Лось до 1 года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5"/>
            </w:pPr>
            <w:r>
              <w:t>16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5"/>
            </w:pPr>
            <w:r>
              <w:t>20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5"/>
            </w:pPr>
            <w:r>
              <w:t xml:space="preserve">35 № </w:t>
            </w:r>
            <w:r>
              <w:t xml:space="preserve"> </w:t>
            </w:r>
            <w:r>
              <w:t>019370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5"/>
            </w:pPr>
            <w:r>
              <w:t>17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5"/>
            </w:pPr>
            <w:r>
              <w:t>21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5"/>
            </w:pPr>
            <w:r>
              <w:t>35 № 052072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5"/>
            </w:pPr>
            <w:r>
              <w:t>18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5"/>
            </w:pPr>
            <w:r>
              <w:t>22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5"/>
            </w:pPr>
            <w:r>
              <w:t>35 № 044912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5"/>
            </w:pPr>
            <w:r>
              <w:t>19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5"/>
            </w:pPr>
            <w:r>
              <w:t xml:space="preserve"> 24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5"/>
            </w:pPr>
            <w:r>
              <w:t>35 № 005059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5"/>
            </w:pPr>
            <w:r>
              <w:t>20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5"/>
            </w:pPr>
            <w:r>
              <w:t>25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5"/>
            </w:pPr>
            <w:r>
              <w:t>35 № 030215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5"/>
            </w:pPr>
            <w:r>
              <w:t>21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5"/>
            </w:pPr>
            <w:r>
              <w:t>26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5"/>
            </w:pPr>
            <w:r>
              <w:t>35 № 005025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5"/>
            </w:pPr>
            <w:r>
              <w:t>22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5"/>
            </w:pPr>
            <w:r>
              <w:t>27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5"/>
            </w:pPr>
            <w:r>
              <w:t>35№ 050765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5"/>
            </w:pPr>
            <w:r>
              <w:t>23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5"/>
            </w:pPr>
            <w:r>
              <w:t>28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5"/>
            </w:pPr>
            <w:r>
              <w:t>35 № 005058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5"/>
            </w:pPr>
            <w:r>
              <w:t>24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5"/>
            </w:pPr>
            <w:r>
              <w:t>30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5"/>
            </w:pPr>
            <w:r>
              <w:t>35 № 005028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5"/>
            </w:pPr>
            <w:r>
              <w:t>Лось до 1 года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5"/>
            </w:pPr>
            <w:r>
              <w:t>25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5"/>
            </w:pPr>
            <w:r>
              <w:t>31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5"/>
            </w:pPr>
            <w:r>
              <w:t>35 №</w:t>
            </w:r>
            <w:r>
              <w:t>041622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5"/>
            </w:pPr>
            <w:r>
              <w:t>26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5"/>
            </w:pPr>
            <w:r>
              <w:t>34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5"/>
            </w:pPr>
            <w:r>
              <w:t>35 № 005061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5"/>
            </w:pPr>
            <w:r>
              <w:t>27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5"/>
            </w:pPr>
            <w:r>
              <w:t>35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5"/>
            </w:pPr>
            <w:r>
              <w:t xml:space="preserve">35 № </w:t>
            </w:r>
            <w:r>
              <w:t>042085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5"/>
            </w:pPr>
            <w:r>
              <w:t>28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5"/>
            </w:pPr>
            <w:r>
              <w:t>36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5"/>
            </w:pPr>
            <w:r>
              <w:t>35 № 054889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5"/>
            </w:pPr>
            <w:r>
              <w:t>Лось взрослый</w:t>
            </w:r>
          </w:p>
        </w:tc>
      </w:tr>
      <w:tr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5"/>
            </w:pPr>
            <w:r>
              <w:t>29</w:t>
            </w:r>
          </w:p>
        </w:tc>
        <w:tc>
          <w:tcPr>
            <w:tcW w:type="dxa" w:w="3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5"/>
            </w:pPr>
            <w:r>
              <w:t>37</w:t>
            </w:r>
          </w:p>
        </w:tc>
        <w:tc>
          <w:tcPr>
            <w:tcW w:type="dxa" w:w="2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5"/>
            </w:pPr>
            <w:r>
              <w:t>35 № 018226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5"/>
            </w:pPr>
            <w:r>
              <w:t>Лось взрослый самец</w:t>
            </w:r>
          </w:p>
        </w:tc>
      </w:tr>
    </w:tbl>
    <w:p w14:paraId="8E000000">
      <w:pPr>
        <w:pStyle w:val="Style_5"/>
        <w:ind w:firstLine="720" w:left="0"/>
        <w:jc w:val="both"/>
        <w:rPr>
          <w:b w:val="1"/>
        </w:rPr>
      </w:pPr>
    </w:p>
    <w:p w14:paraId="8F000000">
      <w:pPr>
        <w:pStyle w:val="Style_5"/>
        <w:ind w:firstLine="720" w:left="0"/>
        <w:jc w:val="both"/>
        <w:rPr>
          <w:b w:val="1"/>
        </w:rPr>
      </w:pPr>
      <w:r>
        <w:rPr>
          <w:b w:val="1"/>
        </w:rPr>
        <w:t>1.</w:t>
      </w:r>
      <w:r>
        <w:rPr>
          <w:b w:val="1"/>
        </w:rPr>
        <w:t>3</w:t>
      </w:r>
      <w:r>
        <w:rPr>
          <w:b w:val="1"/>
        </w:rPr>
        <w:t xml:space="preserve">. Предоставить право на получение </w:t>
      </w:r>
      <w:r>
        <w:rPr>
          <w:b w:val="1"/>
        </w:rPr>
        <w:t>разрешени</w:t>
      </w:r>
      <w:r>
        <w:rPr>
          <w:b w:val="1"/>
        </w:rPr>
        <w:t>я</w:t>
      </w:r>
      <w:r>
        <w:rPr>
          <w:b w:val="1"/>
        </w:rPr>
        <w:t xml:space="preserve"> на добычу </w:t>
      </w:r>
      <w:r>
        <w:rPr>
          <w:b w:val="1"/>
        </w:rPr>
        <w:t>лося</w:t>
      </w:r>
      <w:r>
        <w:rPr>
          <w:b w:val="1"/>
        </w:rPr>
        <w:t xml:space="preserve"> </w:t>
      </w:r>
      <w:r>
        <w:rPr>
          <w:b w:val="1"/>
        </w:rPr>
        <w:t>по заявлениям граждан</w:t>
      </w:r>
      <w:r>
        <w:rPr>
          <w:b w:val="1"/>
        </w:rPr>
        <w:t>, имеющи</w:t>
      </w:r>
      <w:r>
        <w:rPr>
          <w:b w:val="1"/>
        </w:rPr>
        <w:t>х</w:t>
      </w:r>
      <w:r>
        <w:rPr>
          <w:b w:val="1"/>
        </w:rPr>
        <w:t xml:space="preserve"> охотничий билет:</w:t>
      </w:r>
    </w:p>
    <w:p w14:paraId="90000000">
      <w:pPr>
        <w:pStyle w:val="Style_5"/>
        <w:ind w:firstLine="720" w:left="0"/>
        <w:jc w:val="both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4"/>
        <w:gridCol w:w="3413"/>
        <w:gridCol w:w="2434"/>
        <w:gridCol w:w="3515"/>
      </w:tblGrid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5"/>
              <w:rPr>
                <w:b w:val="1"/>
              </w:rPr>
            </w:pPr>
          </w:p>
          <w:p w14:paraId="92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</w:tc>
        <w:tc>
          <w:tcPr>
            <w:tcW w:type="dxa" w:w="3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>№ охотничьего билета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5"/>
              <w:rPr>
                <w:b w:val="1"/>
              </w:rPr>
            </w:pPr>
            <w:r>
              <w:rPr>
                <w:b w:val="1"/>
              </w:rPr>
              <w:t>Половозрастная группа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5"/>
            </w:pPr>
            <w:r>
              <w:t>1</w:t>
            </w:r>
          </w:p>
        </w:tc>
        <w:tc>
          <w:tcPr>
            <w:tcW w:type="dxa" w:w="3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5"/>
            </w:pPr>
            <w:r>
              <w:t>3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5"/>
            </w:pPr>
            <w:r>
              <w:t xml:space="preserve">35 № </w:t>
            </w:r>
            <w:r>
              <w:t>011752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5"/>
            </w:pPr>
            <w:r>
              <w:t>Лось взрослый самец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5"/>
            </w:pPr>
            <w:r>
              <w:t>2</w:t>
            </w:r>
          </w:p>
        </w:tc>
        <w:tc>
          <w:tcPr>
            <w:tcW w:type="dxa" w:w="3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5"/>
            </w:pPr>
            <w:r>
              <w:t>7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5"/>
            </w:pPr>
            <w:r>
              <w:t xml:space="preserve">35 № </w:t>
            </w:r>
            <w:r>
              <w:t>005282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5"/>
            </w:pPr>
            <w:r>
              <w:t>Лось взрослый самец</w:t>
            </w:r>
          </w:p>
        </w:tc>
      </w:tr>
      <w:tr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5"/>
            </w:pPr>
            <w:r>
              <w:t>3</w:t>
            </w:r>
          </w:p>
        </w:tc>
        <w:tc>
          <w:tcPr>
            <w:tcW w:type="dxa" w:w="3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5"/>
            </w:pPr>
            <w:r>
              <w:t>147</w:t>
            </w:r>
          </w:p>
        </w:tc>
        <w:tc>
          <w:tcPr>
            <w:tcW w:type="dxa" w:w="2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5"/>
            </w:pPr>
            <w:r>
              <w:t>35 № 005060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5"/>
            </w:pPr>
            <w:r>
              <w:t>Лось взрослый самец</w:t>
            </w:r>
          </w:p>
        </w:tc>
      </w:tr>
    </w:tbl>
    <w:p w14:paraId="A2000000">
      <w:pPr>
        <w:pStyle w:val="Style_5"/>
        <w:ind w:firstLine="709" w:left="0"/>
        <w:jc w:val="both"/>
        <w:rPr>
          <w:color w:val="000000"/>
        </w:rPr>
      </w:pPr>
    </w:p>
    <w:p w14:paraId="A3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14:paraId="A4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</w:rPr>
        <w:t>Вопросы</w:t>
      </w:r>
      <w:r>
        <w:rPr>
          <w:color w:val="000000"/>
        </w:rPr>
        <w:t xml:space="preserve"> возможно задать по телефону</w:t>
      </w:r>
      <w:r>
        <w:rPr>
          <w:color w:val="000000"/>
        </w:rPr>
        <w:t xml:space="preserve">: </w:t>
      </w:r>
      <w:r>
        <w:rPr>
          <w:color w:val="000000"/>
        </w:rPr>
        <w:t xml:space="preserve"> </w:t>
      </w:r>
      <w:r>
        <w:rPr>
          <w:color w:val="000000"/>
        </w:rPr>
        <w:t>8-817-33 2-02-12</w:t>
      </w:r>
      <w:r>
        <w:rPr>
          <w:color w:val="000000"/>
        </w:rPr>
        <w:t>, или обратиться лично в структурное подразделение по месту подачи заявления на участие в жеребьевке.</w:t>
      </w:r>
    </w:p>
    <w:sectPr>
      <w:headerReference r:id="rId1" w:type="default"/>
      <w:footerReference r:id="rId2" w:type="default"/>
      <w:pgSz w:h="15840" w:orient="portrait" w:w="12240"/>
      <w:pgMar w:bottom="426" w:footer="720" w:gutter="0" w:header="720" w:left="1701" w:right="113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footer"/>
    <w:basedOn w:val="Style_7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7_ch"/>
    <w:link w:val="Style_3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15" w:type="paragraph">
    <w:name w:val="List Paragraph"/>
    <w:basedOn w:val="Style_7"/>
    <w:link w:val="Style_15_ch"/>
    <w:pPr>
      <w:ind w:firstLine="0" w:left="720"/>
      <w:contextualSpacing w:val="1"/>
    </w:pPr>
  </w:style>
  <w:style w:styleId="Style_15_ch" w:type="character">
    <w:name w:val="List Paragraph"/>
    <w:basedOn w:val="Style_7_ch"/>
    <w:link w:val="Style_15"/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7"/>
    <w:link w:val="Style_23_ch"/>
    <w:rPr>
      <w:rFonts w:ascii="Tahoma" w:hAnsi="Tahoma"/>
      <w:sz w:val="16"/>
    </w:rPr>
  </w:style>
  <w:style w:styleId="Style_23_ch" w:type="character">
    <w:name w:val="Balloon Text"/>
    <w:basedOn w:val="Style_7_ch"/>
    <w:link w:val="Style_23"/>
    <w:rPr>
      <w:rFonts w:ascii="Tahoma" w:hAnsi="Tahoma"/>
      <w:sz w:val="16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5" w:type="paragraph">
    <w:name w:val="Subtitle"/>
    <w:basedOn w:val="Style_7"/>
    <w:link w:val="Style_5_ch"/>
    <w:uiPriority w:val="11"/>
    <w:qFormat/>
    <w:pPr>
      <w:ind/>
      <w:jc w:val="center"/>
    </w:pPr>
    <w:rPr>
      <w:sz w:val="28"/>
    </w:rPr>
  </w:style>
  <w:style w:styleId="Style_5_ch" w:type="character">
    <w:name w:val="Subtitle"/>
    <w:basedOn w:val="Style_7_ch"/>
    <w:link w:val="Style_5"/>
    <w:rPr>
      <w:sz w:val="28"/>
    </w:rPr>
  </w:style>
  <w:style w:styleId="Style_26" w:type="paragraph">
    <w:name w:val="eattr"/>
    <w:basedOn w:val="Style_13"/>
    <w:link w:val="Style_26_ch"/>
  </w:style>
  <w:style w:styleId="Style_26_ch" w:type="character">
    <w:name w:val="eattr"/>
    <w:basedOn w:val="Style_13_ch"/>
    <w:link w:val="Style_26"/>
  </w:style>
  <w:style w:styleId="Style_4" w:type="paragraph">
    <w:name w:val="Title"/>
    <w:basedOn w:val="Style_7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7_ch"/>
    <w:link w:val="Style_4"/>
    <w:rPr>
      <w:sz w:val="28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2022-08-22T05:30:18Z</dcterms:modified>
</cp:coreProperties>
</file>